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DE" w:rsidRPr="00E97EDE" w:rsidRDefault="00E97EDE" w:rsidP="00E97EDE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  <w:t>ИСТОРИЯ БЕЛОРУССКОЙ ГОСУДАРСТВЕННОСТИ – ОСНОВА ГРАЖДАНСКО-ПАТРИОТИЧЕСКОГО ВОСПИТАНИЯ НАСЕЛЕНИЯ_сентябрь</w:t>
      </w:r>
    </w:p>
    <w:p w:rsidR="00E97EDE" w:rsidRPr="00E97EDE" w:rsidRDefault="00E97EDE" w:rsidP="00E97EDE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E97EDE" w:rsidRPr="00E97EDE" w:rsidRDefault="00E97EDE" w:rsidP="00E97EDE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E97EDE" w:rsidRPr="00E97EDE" w:rsidRDefault="00E97EDE" w:rsidP="00E97EDE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E97EDE" w:rsidRPr="00E97EDE" w:rsidRDefault="00E97EDE" w:rsidP="00E97EDE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E97EDE" w:rsidRPr="00E97EDE" w:rsidRDefault="00E97EDE" w:rsidP="00E97EDE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E97EDE" w:rsidRPr="00E97EDE" w:rsidRDefault="00E97EDE" w:rsidP="00E97EDE">
      <w:pPr>
        <w:numPr>
          <w:ilvl w:val="0"/>
          <w:numId w:val="1"/>
        </w:numPr>
        <w:shd w:val="clear" w:color="auto" w:fill="FFFFFF"/>
        <w:spacing w:before="30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E97EDE" w:rsidRPr="00E97EDE" w:rsidRDefault="00E97EDE" w:rsidP="00E97E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</w:t>
      </w:r>
      <w:r w:rsidRPr="00E97EDE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Материалы подготовлены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Академией управления при Президенте Республики Беларусь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на основе открытого урока Президента Республики Беларусь А.Г.Лукашенко ”Историческая память – дорога в будущее“,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сведений Национальной академии наук Беларуси,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материалов государственных СМИ</w:t>
      </w:r>
    </w:p>
    <w:p w:rsidR="00E97EDE" w:rsidRPr="00E97EDE" w:rsidRDefault="00E97EDE" w:rsidP="00E97E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Сегодня невозможно представить современную политическую карту мира без Беларуси. Наша страна – родной дом для почти 9,5 млн. граждан, фундамент которого создавался многими поколениями белорусов. Нас всегда связывало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стремление быть хозяевами на своей земле, жить своим умом, не подчиняясь указке извне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Именно такая независимая политика Республики Беларусь в наши дни стала причиной гибридной войны со стороны Запада. Нашим гражданам откровенно навязывают лживые и порочащие белорусскую историю антинаучные концепции, предпринимаются циничные попытки привить чуждые нам культурные модели, моральные и религиозные принципы.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Мы видим, как манипулирование ключевыми событиями прошлого способно выступить мощным орудием раскола в обществе (самый яркий пример – нынешняя Украина). В ряде стран политика переписывания истории, игнорирования общего прошлого народов уже привела к ”войнам памяти“, шествиям в честь ветеранов СС, героизации военных преступников и предателей Родины, дискриминации по национальному и языковому признакам, ”цветным“ революциям, экономическому кризису, а зачастую – и к краху государственности.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Противостоять этому можно, только выстроив свою комплексную систему патриотического воспитания, основу которого составляет знание истории своего народа. 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Характеризуя ситуацию на международной арене,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Президент Беларуси А.Г.Лукашенко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во время открытого урока ”Историческая память – дорога в будущее“ </w:t>
      </w:r>
      <w:r w:rsidRPr="00E97EDE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1 сентября 2022 г. заявил: ”Чтобы сохранить себя, свою землю, мы должны помнить и свои, и чужие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уроки истории</w:t>
      </w:r>
      <w:r w:rsidRPr="00E97EDE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… Которые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учат главному:</w:t>
      </w:r>
      <w:r w:rsidRPr="00E97EDE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под внешним управлением суверенитета нет. Управлять должны сами.</w:t>
      </w:r>
      <w:r w:rsidRPr="00E97EDE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 А без суверенитета нет дома, нет семьи, нет будущего“.</w:t>
      </w:r>
    </w:p>
    <w:p w:rsidR="00E97EDE" w:rsidRPr="00E97EDE" w:rsidRDefault="00E97EDE" w:rsidP="00E97E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Основные этапы становления белорусской государственности</w:t>
      </w:r>
    </w:p>
    <w:p w:rsidR="00E97EDE" w:rsidRPr="00E97EDE" w:rsidRDefault="00E97EDE" w:rsidP="00E97EDE">
      <w:pPr>
        <w:shd w:val="clear" w:color="auto" w:fill="FFFFFF"/>
        <w:spacing w:before="120"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 Уже в IX веке у восточных славян сложились три государство-образующих центра вокруг городов Киева, Новгорода и Полоцка. При этом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Полоцкое княжество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становится не просто одной из </w:t>
      </w:r>
      <w:r w:rsidRPr="00E97EDE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частей первого общего восточнославянского государства, а регионом-лидером.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Сознавая общую ответственность за судьбу Родины, наши предки все делали сообща. Именно поэтому в Полоцке избрание князя, заключение договоров с другими городами, вопросы мира и войны решались горожанами на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вече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Одним из политических и торгово-экономических центров восточнославянских земель было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Туровское княжество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Это был духовно-культурный просветительский центр на наших южных землях.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Всего на территориях, составляющих современную Беларусь, в разное время существовало более 20 княжений.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Государственные традиции Киевской Руси явились важнейшим фактором становления нового государственного образования –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Великого Княжества Литовского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(ВКЛ), во времена которого и сформировалась белорусская этническая общность.</w:t>
      </w:r>
      <w:r w:rsidRPr="00E97EDE">
        <w:rPr>
          <w:rFonts w:ascii="Arial" w:eastAsia="Times New Roman" w:hAnsi="Arial" w:cs="Arial"/>
          <w:i/>
          <w:iCs/>
          <w:color w:val="393939"/>
          <w:sz w:val="30"/>
          <w:szCs w:val="30"/>
          <w:lang w:val="az-Cyrl-AZ" w:eastAsia="az-Cyrl-AZ"/>
        </w:rPr>
        <w:t>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Значительной самостоятельностью в ВКЛ пользовались Полоцкое, Витебское, Слуцкое, Мстиславское, Пинское княжества. 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 </w:t>
      </w:r>
      <w:r w:rsidRPr="00E97EDE">
        <w:rPr>
          <w:rFonts w:ascii="Arial" w:eastAsia="Times New Roman" w:hAnsi="Arial" w:cs="Arial"/>
          <w:color w:val="393939"/>
          <w:sz w:val="30"/>
          <w:szCs w:val="30"/>
          <w:shd w:val="clear" w:color="auto" w:fill="FEFEFE"/>
          <w:lang w:val="az-Cyrl-AZ" w:eastAsia="az-Cyrl-AZ"/>
        </w:rPr>
        <w:t xml:space="preserve">В Статут вошли нормы </w:t>
      </w:r>
      <w:r w:rsidRPr="00E97EDE">
        <w:rPr>
          <w:rFonts w:ascii="Arial" w:eastAsia="Times New Roman" w:hAnsi="Arial" w:cs="Arial"/>
          <w:color w:val="393939"/>
          <w:sz w:val="30"/>
          <w:szCs w:val="30"/>
          <w:shd w:val="clear" w:color="auto" w:fill="FEFEFE"/>
          <w:lang w:val="az-Cyrl-AZ" w:eastAsia="az-Cyrl-AZ"/>
        </w:rPr>
        <w:lastRenderedPageBreak/>
        <w:t>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которая заняла более 160 лет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x-none" w:eastAsia="az-Cyrl-AZ"/>
        </w:rPr>
        <w:t>.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После поражения Тевтонского ордена в знаменитой Грюнвальдской битве 15 июля 1410 г. германская агрессия была остановлена на более чем 500 лет.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1569 году, воспользовавшись ослаблением ВКЛ из-за Ливонской войны, Польское Королевство захватило украинские земли и заставило ВКЛ заключить Люблинскую унию. В результате была образована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Речь Посполитая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  Знать ВКЛ в обмен на привилегии быстро ополячивалась и стала проводником польских интересов. В условиях резкого сокращения белорусской элиты конфедеративная де-юре Речь Посполитая приобрела де-факто характер польского государства, в котором существование </w:t>
      </w:r>
      <w:r w:rsidRPr="00E97EDE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белорусского этноса не признавалось, а язык и культура были не защищены.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Нахождение белорусских земель в составе Речи Посполитой стало по факту этноцидом белорусов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Речи Посполитой было одним из худших в Европе. Обострение социальных противоречий существенно замедлило процесс нашего национально-государственного строительства.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1793 и 1795 годах земли, на которых сегодня расположена Республика Беларусь, были включены в состав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Российской империи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Это стало поворотным пунктом в исторической судьбе белорусского этноса, который рассматривался как часть триединого (великорусы, белорусы и малорусы) народа.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Вхождение Беларуси в состав Российской империи содействовало возрождению и развитию белорусских национально-духовных традиций.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Именно поэтому попытки восстановления Речи Посполитой во время восстаний 1794 года, 1830–1831 гг., 1863–1864 гг. не нашли поддержки у белорусов.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историческую значимость белорусский народ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Период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en-US" w:eastAsia="az-Cyrl-AZ"/>
        </w:rPr>
        <w:t>XIX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– начала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en-US" w:eastAsia="az-Cyrl-AZ"/>
        </w:rPr>
        <w:t>XX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вв. становится эпохой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Национального Возрождения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когда была высказана национальная идея 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К концу XIX века термин ”белорусы“ закрепился за населением территории в границах современной Беларуси.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ходе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Первой мировой войны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(1914–1918 гг.) часть белорусской территории оказалась под германской оккупацией, другая – стала прифронтовой зоной. Около 900 тыс. жителей белорусских губерний </w:t>
      </w:r>
      <w:r w:rsidRPr="00E97EDE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сражались против оккупантов, из них 70 тыс. отдали жизнь в боях за Родину. </w:t>
      </w:r>
      <w:r w:rsidRPr="00E97EDE">
        <w:rPr>
          <w:rFonts w:ascii="Arial" w:eastAsia="Times New Roman" w:hAnsi="Arial" w:cs="Arial"/>
          <w:strike/>
          <w:color w:val="393939"/>
          <w:sz w:val="27"/>
          <w:szCs w:val="27"/>
          <w:lang w:val="az-Cyrl-AZ" w:eastAsia="az-Cyrl-AZ"/>
        </w:rPr>
        <w:t> 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Переломное значение в национальном самоопределении белорусов имели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события Октябрьской революции 1917 г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Принятие 15 ноября 1917 г. Советом народных комиссаров Советской России ”Декларации прав народов России“ стало поводом для активизации национального движения в Беларуси. </w:t>
      </w:r>
      <w:r w:rsidRPr="00E97EDE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В декабре 1917 года состоялся первый Всебелорусский съезд на котором впервые было заявлено о намерении создать национальное белорусское государство.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 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be-BY" w:eastAsia="az-Cyrl-AZ"/>
        </w:rPr>
        <w:t>В условиях германской оккупации в марте 1918 г.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be-BY" w:eastAsia="az-Cyrl-AZ"/>
        </w:rPr>
        <w:t>группой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”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be-BY" w:eastAsia="az-Cyrl-AZ"/>
        </w:rPr>
        <w:t>незалежницки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“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be-BY" w:eastAsia="az-Cyrl-AZ"/>
        </w:rPr>
        <w:t> настроенных белорусских националистов была провозглашена Белорусская Народная Республика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be-BY" w:eastAsia="az-Cyrl-AZ"/>
        </w:rPr>
        <w:t>.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Авторы этого ”проекта“ рассчитывали на поддержку германского кайзера Вильгельма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en-US" w:eastAsia="az-Cyrl-AZ"/>
        </w:rPr>
        <w:t>II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be-BY" w:eastAsia="az-Cyrl-AZ"/>
        </w:rPr>
        <w:t>Однако это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”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be-BY" w:eastAsia="az-Cyrl-AZ"/>
        </w:rPr>
        <w:t>квази-государство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“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be-BY" w:eastAsia="az-Cyrl-AZ"/>
        </w:rPr>
        <w:t> не было признано ни правительством Германии, под оккупацией которой в то время находилась территория проживания белорусов, ни правительством России. Н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е признали БНР и правительства других ведущих стран. Свою юрисдикцию в этнических границах проживания белорусов БНР не 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осуществляла, не были сформированы органы власти на местах. Таким образом,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БНР не стала реальным государством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Образование 1 января 1919 г. Социалистической Советской Республики Белоруссии (ССРБ), напротив, явилось началом реального становления собственно белорусской национальной государственности. 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ССРБ просуществовала до 27 февраля 1919 г., когда внешняя интервенция западных государств обусловила необходимость объединения белорусских и литовских земель в единую </w:t>
      </w:r>
      <w:r w:rsidRPr="00E97EDE">
        <w:rPr>
          <w:rFonts w:ascii="Arial" w:eastAsia="Times New Roman" w:hAnsi="Arial" w:cs="Arial"/>
          <w:b/>
          <w:bCs/>
          <w:color w:val="393939"/>
          <w:spacing w:val="-4"/>
          <w:sz w:val="30"/>
          <w:szCs w:val="30"/>
          <w:lang w:val="az-Cyrl-AZ" w:eastAsia="az-Cyrl-AZ"/>
        </w:rPr>
        <w:t>Социалистическую Советскую Республику Литвы и Белоруссии</w:t>
      </w:r>
      <w:r w:rsidRPr="00E97EDE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.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 момента объявления независимости (11 ноября 1918 г.) Польша заявляла о территориальных претензиях на белорусские земли.  Считая </w:t>
      </w:r>
      <w:r w:rsidRPr="00E97EDE">
        <w:rPr>
          <w:rFonts w:ascii="Arial" w:eastAsia="Times New Roman" w:hAnsi="Arial" w:cs="Arial"/>
          <w:color w:val="393939"/>
          <w:spacing w:val="-8"/>
          <w:sz w:val="30"/>
          <w:szCs w:val="30"/>
          <w:lang w:val="az-Cyrl-AZ" w:eastAsia="az-Cyrl-AZ"/>
        </w:rPr>
        <w:t>белорусские земли в качестве своих ”исторических“ территорий польские элиты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рассматривали их в качестве земель для расселения польского населения.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Один из наиболее ярых сторонников инкорпорации Беларуси в состав Польши Владислав Студницкий-Гизберт писал: ”Ни о каком белорусском народе не может быть речи, ибо народ – это понятие политическое, а белорусы никаких собственных традиций не имеют… </w:t>
      </w:r>
      <w:r w:rsidRPr="00E97EDE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простая ее провинция или, вернее, колония</w:t>
      </w:r>
      <w:r w:rsidRPr="00E97EDE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…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“.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По итогам Польско-советской войны (1919–1921 гг.), согласно Рижскому мирному договору от 18 марта 1921 г., западные белорусские земли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be-BY" w:eastAsia="az-Cyrl-AZ"/>
        </w:rPr>
        <w:t>, на которых проживало 4,5 млн. наших соотечественников,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были присоединены к Польше. В составе ССРБ осталось только шесть уездов прежней Минской губернии.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На включенной в состав Польской Республики территории Западной Беларуси польские власти последовательно проводилиполонизаторскую политику под лозунгом ”Польша для поляков“.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Польская элита прямо говорила о необходимости 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тяжелом положении находилась западнобелорусская деревня, где проживало более 80% всего населения края. Крестьяне страдали от безземелья, перенаселенности и налогового бремени, в то время как </w:t>
      </w:r>
      <w:r w:rsidRPr="00E97EDE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t> средний размер участков землевладельцев польской нацио</w:t>
      </w:r>
      <w:r w:rsidRPr="00E97EDE">
        <w:rPr>
          <w:rFonts w:ascii="Arial" w:eastAsia="Times New Roman" w:hAnsi="Arial" w:cs="Arial"/>
          <w:color w:val="393939"/>
          <w:sz w:val="30"/>
          <w:szCs w:val="30"/>
          <w:shd w:val="clear" w:color="auto" w:fill="FFFFFF"/>
          <w:lang w:val="az-Cyrl-AZ" w:eastAsia="az-Cyrl-AZ"/>
        </w:rPr>
        <w:softHyphen/>
        <w:t>нальности на территории Западной Беларуси составлял 510 гектаров.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Социальная напряженность дополнялась национальным и религиозным гнетом. К 1939 году здесь было практически уничтожено </w:t>
      </w:r>
      <w:r w:rsidRPr="00E97EDE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белорусскоязычное школьное образование.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Со второй половины июня 1934 г. до 17 сентября 1939 г.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Суть политики Польши по отношению к населению западнобелорусской провинции раскрыл бывший польский премьер-министр Винценты Витос, который заявлял: ”Наш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ассимилированием“.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Министру юстиции и главному прокурору в правительстве Юзефа Пилсудского Александру Мейштовичу принадлежат слова: ”Белоруссия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народ“.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30 декабря 1922 г.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ССРБ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выступила одной из четырех республик-основателей Союза Советских Социалистических Республик и вскоре была переименована в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Белорусскую Советскую Социалистическую Республику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(БССР). БССР были возвращены восточно-белорусские территории из состава РСФСР (1924, 1926 гг.).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Создание ССРБ – 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самобытную культуру.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 результате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освободительного похода Красной Армии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 сентябре 1939 г.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свершилось воссоединение Западной Беларуси с БССР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Примечательно, что и в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en-US" w:eastAsia="az-Cyrl-AZ"/>
        </w:rPr>
        <w:t>XXI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веке правящие круги Польши продолжают претендовать на земли соседей. Так, польский президент </w:t>
      </w:r>
      <w:r w:rsidRPr="00E97EDE">
        <w:rPr>
          <w:rFonts w:ascii="Arial" w:eastAsia="Times New Roman" w:hAnsi="Arial" w:cs="Arial"/>
          <w:color w:val="393939"/>
          <w:spacing w:val="3"/>
          <w:sz w:val="30"/>
          <w:szCs w:val="30"/>
          <w:shd w:val="clear" w:color="auto" w:fill="FFFFFF"/>
          <w:lang w:val="az-Cyrl-AZ" w:eastAsia="az-Cyrl-AZ"/>
        </w:rPr>
        <w:t>Анджей Дуда прямо заявил, что очень скоро между Польшей и Украиной не будет границ, и они станут ”отстраивать совместно общее счастье и общую силу“. Парламент Украины в первом чтении принял законопроект ”Об установлении правовых и социальных гарантий для граждан Республики Польша, находящихся на территории Украины“, предполагающий установление особого статуса для поляков на территории Украины.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Победа в Великой Отечественной войне 1941–1945 годов над фашизмом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была достигнута благодаря беспримерной стойкости и героизму советских людей. 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Только среди уроженцев Беларуси – участников Великой Отечественной войны 73 полных кавалера ордена Славы, 449 Героев Советского Союза, в том числе четыре дважды Героя: Иван Якубовский, Степан Шутов, Павел Головачев, Иосиф Гусаковский.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получив тем самым мировое признание со стороны других государств и народов.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1991 году после распада СССР на основе БССР было провозглашенонынешнее государство Республика Беларусь. С этого момента белорусский народ вступил в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новый этап своего исторического развития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 преодолении последствий развала СССР и поступательном развитии независимой Беларуси ведущая роль принадлежит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Главе государства Александру Григорьевичу Лукашенко,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который в принятии ответственных государственных решений всегда руководствовался волей народа. Идеи народного вече и народовластия, прообраз которых зародился в княжествах Киевской Руси, продолжили свою жизнь во Всебелорусских съездах, советах и в наши дни трансформировались во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Всебелорусское народное собрание.</w:t>
      </w:r>
    </w:p>
    <w:p w:rsidR="00E97EDE" w:rsidRPr="00E97EDE" w:rsidRDefault="00E97EDE" w:rsidP="00E97EDE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Справочно.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19-20.10.1996 – 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первое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Всебелорусск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ое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 народное собрание. Лозунг ”Только народ вправе решать свою судьбу“;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18-19.05.2001 – второе Всебелорусск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ое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 народное собрание”За сильную и процветающую Беларусь“;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02-03.03.2006 – 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третье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Всебелорусск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ое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 народное собрание ”Государство для народа“;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06-07.12.2010 – 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четвертое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Всебелорусск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ое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 народное собрание </w:t>
      </w:r>
      <w:r w:rsidRPr="00E97EDE">
        <w:rPr>
          <w:rFonts w:ascii="Arial" w:eastAsia="Times New Roman" w:hAnsi="Arial" w:cs="Arial"/>
          <w:i/>
          <w:iCs/>
          <w:color w:val="393939"/>
          <w:spacing w:val="-12"/>
          <w:szCs w:val="28"/>
          <w:lang w:val="be-BY" w:eastAsia="az-Cyrl-AZ"/>
        </w:rPr>
        <w:t>”Наш 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исторический выбор – независимая, сильная и процветающая Беларусь“;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22-23.06.2016 – 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пятое 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Всебелорусск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ое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 народное собрание ”Вместе – за сильную процветающую Беларусь“;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11-12.02.2021 – 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шестое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Всебелорусск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ое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be-BY" w:eastAsia="az-Cyrl-AZ"/>
        </w:rPr>
        <w:t> народное собрание ”Единство! Развитие! Независимость!“.</w:t>
      </w:r>
    </w:p>
    <w:p w:rsidR="00E97EDE" w:rsidRPr="00E97EDE" w:rsidRDefault="00E97EDE" w:rsidP="00E97EDE">
      <w:pPr>
        <w:shd w:val="clear" w:color="auto" w:fill="FFFFFF"/>
        <w:spacing w:before="120"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Белорусский народ продолжает писать свою историю.</w:t>
      </w:r>
    </w:p>
    <w:p w:rsidR="00E97EDE" w:rsidRPr="00E97EDE" w:rsidRDefault="00E97EDE" w:rsidP="00E97EDE">
      <w:pPr>
        <w:shd w:val="clear" w:color="auto" w:fill="FFFFFF"/>
        <w:spacing w:before="120"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 w:val="32"/>
          <w:szCs w:val="32"/>
          <w:lang w:val="az-Cyrl-AZ" w:eastAsia="az-Cyrl-AZ"/>
        </w:rPr>
        <w:lastRenderedPageBreak/>
        <w:t>Предлагается также использовать материал к единому дню информирования населения в июле 2022 г. «Ключевые достижения Республики Беларусь на современном этапе: цифры и факты».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***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Таким образом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историческими формами белорусской государственности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являются: Полоцкая земля, Туровское княжество, Киевская Русь, Великое Княжество Литовское, Русское и Жемойтское, Российская империя. Это исторические формы государственности принадлежат не только белорусскому, но и другим народам.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Социалистическая Советская Республика Белоруссии, Социалистическая Советская Республика Литвы и Белоруссии, </w:t>
      </w:r>
      <w:r w:rsidRPr="00E97EDE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Белорусская Советская Социалистическая Республика, Республика Беларусь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относятся к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национальным формам белорусской государственности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История белорусской государственности убедительно свидетельствует: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суверенитет белорусов буквально выстрадан, завоеван ценой жизней миллионов людей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Президент Республики Беларусь А.Г.Лукашенко, выступая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br/>
        <w:t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сила в единстве“.</w:t>
      </w:r>
    </w:p>
    <w:p w:rsidR="00E97EDE" w:rsidRPr="00E97EDE" w:rsidRDefault="00E97EDE" w:rsidP="00E97E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</w:p>
    <w:p w:rsidR="00E97EDE" w:rsidRPr="00E97EDE" w:rsidRDefault="00E97EDE" w:rsidP="00E97E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Патриотическое воспитание –</w:t>
      </w:r>
    </w:p>
    <w:p w:rsidR="00E97EDE" w:rsidRPr="00E97EDE" w:rsidRDefault="00E97EDE" w:rsidP="00E97E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залог укрепления белорусской государственности</w:t>
      </w:r>
    </w:p>
    <w:p w:rsidR="00E97EDE" w:rsidRPr="00E97EDE" w:rsidRDefault="00E97EDE" w:rsidP="00E97EDE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основе народного единства белорусов –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историческая память, приверженность </w:t>
      </w:r>
      <w:r w:rsidRPr="00E97EDE">
        <w:rPr>
          <w:rFonts w:ascii="Arial" w:eastAsia="Times New Roman" w:hAnsi="Arial" w:cs="Arial"/>
          <w:b/>
          <w:bCs/>
          <w:color w:val="393939"/>
          <w:spacing w:val="-6"/>
          <w:sz w:val="30"/>
          <w:szCs w:val="30"/>
          <w:lang w:val="az-Cyrl-AZ" w:eastAsia="az-Cyrl-AZ"/>
        </w:rPr>
        <w:t>традициям и почитание государственных символов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 Это ключевые направления патриотического воспитания.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рамках Программы патриотического воспитания населения Республики Беларусь на 2022–2025 годы, утвержденной в декабре 2021 г., проводится комплекс мероприятий. В том числе: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посещение историко-культурных объектов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shd w:val="clear" w:color="auto" w:fill="FFFFFF"/>
          <w:lang w:val="az-Cyrl-AZ" w:eastAsia="az-Cyrl-AZ"/>
        </w:rPr>
        <w:t>, мемориальных комплексов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.Для посещения всеми категориями 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населения открыты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музеи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республиканского значения (Белорусский государственный музей истории Великой Отечественной войны, Мемориальный комплекс ”Брестская крепость-герой“),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мемориальные комплексы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на местах бывших гитлеровских концлагерей ”Красный </w:t>
      </w:r>
      <w:r w:rsidRPr="00E97EDE">
        <w:rPr>
          <w:rFonts w:ascii="Arial" w:eastAsia="Times New Roman" w:hAnsi="Arial" w:cs="Arial"/>
          <w:color w:val="393939"/>
          <w:spacing w:val="-8"/>
          <w:sz w:val="30"/>
          <w:szCs w:val="30"/>
          <w:lang w:val="az-Cyrl-AZ" w:eastAsia="az-Cyrl-AZ"/>
        </w:rPr>
        <w:t>Берег“ и ”Тростенец“, Государственный мемориальный комплекс ”Хатынь“,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мемориальные комплексы ”Курган славы“, ”Масюковщина“, ”Буйничское поле“ и др.</w:t>
      </w:r>
    </w:p>
    <w:p w:rsidR="00E97EDE" w:rsidRPr="00E97EDE" w:rsidRDefault="00E97EDE" w:rsidP="00E97EDE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Справочно.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Указом Президента Республики Беларусь № 176 от 13 мая 2022 г. статус Всебелорусской молодежной стройки присвоен объектам капитального ремонта и реконструкции государственного учреждения ”Государственный мемориальный комплекс ”Хатынь“.</w:t>
      </w:r>
    </w:p>
    <w:p w:rsidR="00E97EDE" w:rsidRPr="00E97EDE" w:rsidRDefault="00E97EDE" w:rsidP="00E97EDE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организация военно-патриотических клубов на базе соединений, воинских частей, отдельных подразделений внутренних войск;</w:t>
      </w:r>
    </w:p>
    <w:p w:rsidR="00E97EDE" w:rsidRPr="00E97EDE" w:rsidRDefault="00E97EDE" w:rsidP="00E97EDE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</w:t>
      </w:r>
    </w:p>
    <w:p w:rsidR="00E97EDE" w:rsidRPr="00E97EDE" w:rsidRDefault="00E97EDE" w:rsidP="00E97EDE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Справочно.</w:t>
      </w:r>
    </w:p>
    <w:p w:rsidR="00E97EDE" w:rsidRPr="00E97EDE" w:rsidRDefault="00E97EDE" w:rsidP="00E97EDE">
      <w:pPr>
        <w:shd w:val="clear" w:color="auto" w:fill="FFFFFF"/>
        <w:spacing w:after="100" w:afterAutospacing="1" w:line="260" w:lineRule="atLeast"/>
        <w:ind w:left="851" w:firstLine="567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На данный момент функционируют следующие военно-патриотические клубы на базе соединений, воинских частей, отдельных подразделений внутренних войск: г.Минск, Минский район – ”Рысь“ (в/ч 3214 – 152 чел.), ”Гранит“ (в/ч 5448 – 149 чел.), ”Отвага“ (в/ч 5529 –</w:t>
      </w:r>
      <w:r w:rsidRPr="00E97EDE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br/>
      </w:r>
      <w:r w:rsidRPr="00E97EDE">
        <w:rPr>
          <w:rFonts w:ascii="Arial" w:eastAsia="Times New Roman" w:hAnsi="Arial" w:cs="Arial"/>
          <w:i/>
          <w:iCs/>
          <w:color w:val="393939"/>
          <w:spacing w:val="-6"/>
          <w:sz w:val="27"/>
          <w:szCs w:val="27"/>
          <w:lang w:val="az-Cyrl-AZ" w:eastAsia="az-Cyrl-AZ"/>
        </w:rPr>
        <w:t>76 чел.), ”Доблесть“ (в/ч 3310 – 100 чел.); г.Брест – ”Крепость“ (в/ч 5526 –</w:t>
      </w:r>
      <w:r w:rsidRPr="00E97EDE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28 чел.); г.Барановичи – ”Патриот“ (в/ч 7404 – 72 чел.); г.Витебск – </w:t>
      </w:r>
      <w:r w:rsidRPr="00E97EDE">
        <w:rPr>
          <w:rFonts w:ascii="Arial" w:eastAsia="Times New Roman" w:hAnsi="Arial" w:cs="Arial"/>
          <w:i/>
          <w:iCs/>
          <w:color w:val="393939"/>
          <w:spacing w:val="-6"/>
          <w:sz w:val="27"/>
          <w:szCs w:val="27"/>
          <w:lang w:val="az-Cyrl-AZ" w:eastAsia="az-Cyrl-AZ"/>
        </w:rPr>
        <w:t>”Витязь“ (в/ч 5524 – 50 чел.); гг.Полоцк, Новополоцк – ”Рубеж“ (в/ч 5530 –</w:t>
      </w:r>
      <w:r w:rsidRPr="00E97EDE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68 чел.), ”Сокол“ (в/ч 5530 – 70 чел.); г.Орша – ”Витязь“ (в/ч 5524 –</w:t>
      </w:r>
      <w:r w:rsidRPr="00E97EDE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br/>
        <w:t>27 чел.); г.Гомель – ”Рысь“ (в/ч 5525 – 60 чел.); г.Речица – ”Радз</w:t>
      </w:r>
      <w:proofErr w:type="spellStart"/>
      <w:r w:rsidRPr="00E97EDE">
        <w:rPr>
          <w:rFonts w:ascii="Arial" w:eastAsia="Times New Roman" w:hAnsi="Arial" w:cs="Arial"/>
          <w:i/>
          <w:iCs/>
          <w:color w:val="393939"/>
          <w:sz w:val="27"/>
          <w:szCs w:val="27"/>
          <w:lang w:val="en-US" w:eastAsia="az-Cyrl-AZ"/>
        </w:rPr>
        <w:t>i</w:t>
      </w:r>
      <w:proofErr w:type="spellEnd"/>
      <w:r w:rsidRPr="00E97EDE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ма“</w:t>
      </w:r>
      <w:r w:rsidRPr="00E97EDE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br/>
      </w:r>
      <w:r w:rsidRPr="00E97EDE">
        <w:rPr>
          <w:rFonts w:ascii="Arial" w:eastAsia="Times New Roman" w:hAnsi="Arial" w:cs="Arial"/>
          <w:i/>
          <w:iCs/>
          <w:color w:val="393939"/>
          <w:spacing w:val="-4"/>
          <w:sz w:val="27"/>
          <w:szCs w:val="27"/>
          <w:lang w:val="az-Cyrl-AZ" w:eastAsia="az-Cyrl-AZ"/>
        </w:rPr>
        <w:t>(в/ч 5525 – 16 чел.); г.Гродно – ”Циркон“ (в/ч 5522 – 46 чел.); г.Волковыск –</w:t>
      </w:r>
      <w:r w:rsidRPr="00E97EDE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”Бастион“ (в/ч 7404 – 22 чел.); г.Островец – ”Единство“ (в/ч 7434 –</w:t>
      </w:r>
      <w:r w:rsidRPr="00E97EDE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br/>
        <w:t>42 чел.); г.Могилев – ”Защитник“ (в/ч 6713 – 25 чел.); г.Бобруйск – ”Зубр“ (в/ч 5527 – 25 чел.).</w:t>
      </w:r>
    </w:p>
    <w:p w:rsidR="00E97EDE" w:rsidRPr="00E97EDE" w:rsidRDefault="00E97EDE" w:rsidP="00E97EDE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проведение Вахты Памяти с целью увековечения памяти защитников Отечества и жертв войн;</w:t>
      </w:r>
    </w:p>
    <w:p w:rsidR="00E97EDE" w:rsidRPr="00E97EDE" w:rsidRDefault="00E97EDE" w:rsidP="00E97EDE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Справочно.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 xml:space="preserve">В Беларуси организовано проведение четырех постоянно действующих Вахт Памяти: пост № 1 в г.Минске (у Вечного огня на площади Победы), в г.Бресте (на территории 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lastRenderedPageBreak/>
        <w:t>Брестской крепости), городах Могилеве и Витебске (у Вечного огня).</w:t>
      </w:r>
    </w:p>
    <w:p w:rsidR="00E97EDE" w:rsidRPr="00E97EDE" w:rsidRDefault="00E97EDE" w:rsidP="00E97EDE">
      <w:pPr>
        <w:shd w:val="clear" w:color="auto" w:fill="FFFFFF"/>
        <w:spacing w:before="120" w:after="0" w:line="262" w:lineRule="atLeast"/>
        <w:ind w:right="-6"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организация спортивно-патриотических лагерей, военно-патриотических игр, слетов и т.д. на базе Вооруженных Сил Республики Беларусь;</w:t>
      </w:r>
    </w:p>
    <w:p w:rsidR="00E97EDE" w:rsidRPr="00E97EDE" w:rsidRDefault="00E97EDE" w:rsidP="00E97EDE">
      <w:pPr>
        <w:shd w:val="clear" w:color="auto" w:fill="FFFFFF"/>
        <w:spacing w:before="120" w:after="0" w:line="280" w:lineRule="atLeast"/>
        <w:ind w:right="-6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Справочно.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right="-6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В летний период в 2022 году в местах дислокации соединений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E97EDE" w:rsidRPr="00E97EDE" w:rsidRDefault="00E97EDE" w:rsidP="00E97EDE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В период с 14 по 18 июня 2022 г. на базе 120 отдельной гвардейской механизированной бригады совместно с Министерством образования, ОО ”БРСМ“ проведена республиканская военно-патриотическая игра ”Орленок“ для учащихся старшей возрастной группы. В игре приняли участие 7 команд со всех областей и г.Минска (100 чел.).</w:t>
      </w:r>
    </w:p>
    <w:p w:rsidR="00E97EDE" w:rsidRPr="00E97EDE" w:rsidRDefault="00E97EDE" w:rsidP="00E97EDE">
      <w:pPr>
        <w:shd w:val="clear" w:color="auto" w:fill="FFFFFF"/>
        <w:spacing w:before="120"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поисковая работа по выявлению мест захоронений, установлению имен и судеб защитников Отечества и жертв войны;</w:t>
      </w:r>
    </w:p>
    <w:p w:rsidR="00E97EDE" w:rsidRPr="00E97EDE" w:rsidRDefault="00E97EDE" w:rsidP="00E97EDE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Справочно.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Во всех регионах Беларуси функционируют поисковые клубы, отряды и группы: ”Следопыт“, ”Патриот“, ”Наследники Победы“, ”Юные краеведы“, ”Поиск“, ”Меткий стрелок“ и др.</w:t>
      </w:r>
    </w:p>
    <w:p w:rsidR="00E97EDE" w:rsidRPr="00E97EDE" w:rsidRDefault="00E97EDE" w:rsidP="00E97EDE">
      <w:pPr>
        <w:shd w:val="clear" w:color="auto" w:fill="FFFFFF"/>
        <w:spacing w:after="12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Всего в настоящее время в учреждениях образования Беларуси создано </w:t>
      </w: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310 поисковых объединений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, в которых занимается более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br/>
      </w: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4000 учащихс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я. Для сравнения: в 2020 году было 286 поисковых объединений, сплотивших 3026 учащихся.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Организовано постоянное сотрудничество между белорусскими и российскими поисковиками (в их числе ”Благотворительный военно-исторический поисковый клуб ”Память и примирение“, общественно-патриотическая организация ”Западный рубеж“, поисковый отряд ”Наступление“ и др.). Поисковики наших стран за последние 15 лет сотрудничества уже подняли из белорусской земли и перезахоронили свыше 1 тыс. красноармейцев.</w:t>
      </w:r>
    </w:p>
    <w:p w:rsidR="00E97EDE" w:rsidRPr="00E97EDE" w:rsidRDefault="00E97EDE" w:rsidP="00E97EDE">
      <w:pPr>
        <w:shd w:val="clear" w:color="auto" w:fill="FFFFFF"/>
        <w:spacing w:after="0" w:line="262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молодежные проекты, посвященные сохранению исторической памяти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в том числе в рамках проектов Союзного государства.</w:t>
      </w:r>
    </w:p>
    <w:p w:rsidR="00E97EDE" w:rsidRPr="00E97EDE" w:rsidRDefault="00E97EDE" w:rsidP="00E97EDE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Справочно.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lastRenderedPageBreak/>
        <w:t>Всебелорусская молодежная экспедиция </w:t>
      </w: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”Маршрутами памяти. Маршрутами единства“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, республиканский гражданско-патриотический проект </w:t>
      </w: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”Собери Беларусь в своем сердце“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, республиканская акция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br/>
      </w: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”Я гэты край Радз</w:t>
      </w:r>
      <w:proofErr w:type="spellStart"/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en-US" w:eastAsia="az-Cyrl-AZ"/>
        </w:rPr>
        <w:t>i</w:t>
      </w:r>
      <w:proofErr w:type="spellEnd"/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маю заву“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 и др.</w:t>
      </w:r>
    </w:p>
    <w:p w:rsidR="00E97EDE" w:rsidRPr="00E97EDE" w:rsidRDefault="00E97EDE" w:rsidP="00E97EDE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”Поезд Памяти“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E97EDE" w:rsidRPr="00E97EDE" w:rsidRDefault="00E97EDE" w:rsidP="00E97EDE">
      <w:pPr>
        <w:shd w:val="clear" w:color="auto" w:fill="FFFFFF"/>
        <w:spacing w:before="120" w:after="0" w:line="280" w:lineRule="atLeast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Справочно.</w:t>
      </w:r>
    </w:p>
    <w:p w:rsidR="00E97EDE" w:rsidRPr="00E97EDE" w:rsidRDefault="00E97EDE" w:rsidP="00E97EDE">
      <w:pPr>
        <w:shd w:val="clear" w:color="auto" w:fill="FFFFFF"/>
        <w:spacing w:after="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В течении двух недель 200 ребят из Беларуси и России посетили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br/>
        <w:t>15 объектов, связанных с Победой советского народа в Великой Отечественной войне (Брестскую крепость, мемориал Советскому солдату в г.Ржеве, Пискаревское кладбище в г.Санкт-Петербурге, могилевское ”Буйничское поле“ и др.).</w:t>
      </w:r>
    </w:p>
    <w:p w:rsidR="00E97EDE" w:rsidRPr="00E97EDE" w:rsidRDefault="00E97EDE" w:rsidP="00E97EDE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Приказом Министра образования Республики Беларусь от 25 мая 2022 г. № 368 ”О совершенствовании работы по патриотическому воспитанию“ введена традиция чествования государственных символов Республики Беларусь в учреждениях образования.</w:t>
      </w:r>
    </w:p>
    <w:p w:rsidR="00E97EDE" w:rsidRPr="00E97EDE" w:rsidRDefault="00E97EDE" w:rsidP="00E97EDE">
      <w:pPr>
        <w:shd w:val="clear" w:color="auto" w:fill="FFFFFF"/>
        <w:spacing w:before="120" w:after="0" w:line="280" w:lineRule="atLeast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Справочно.</w:t>
      </w:r>
    </w:p>
    <w:p w:rsidR="00E97EDE" w:rsidRPr="00E97EDE" w:rsidRDefault="00E97EDE" w:rsidP="00E97EDE">
      <w:pPr>
        <w:shd w:val="clear" w:color="auto" w:fill="FFFFFF"/>
        <w:spacing w:after="0" w:line="28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Поднятие </w:t>
      </w: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государственного флага 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и исполнение</w:t>
      </w:r>
      <w:r w:rsidRPr="00E97EDE">
        <w:rPr>
          <w:rFonts w:ascii="Arial" w:eastAsia="Times New Roman" w:hAnsi="Arial" w:cs="Arial"/>
          <w:b/>
          <w:bCs/>
          <w:i/>
          <w:iCs/>
          <w:color w:val="393939"/>
          <w:szCs w:val="28"/>
          <w:lang w:val="az-Cyrl-AZ" w:eastAsia="az-Cyrl-AZ"/>
        </w:rPr>
        <w:t> государственного гимна</w:t>
      </w:r>
      <w:r w:rsidRPr="00E97EDE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будет проводиться на торжественных линейках, посвященных главным государственным праздниками, а также по случаю начала и окончания учебного года, четверти.</w:t>
      </w:r>
    </w:p>
    <w:p w:rsidR="00E97EDE" w:rsidRPr="00E97EDE" w:rsidRDefault="00E97EDE" w:rsidP="00E97EDE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Все приведенные примеры мероприятий патриотического характера приносят заметные результаты.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Согласно республиканскому социологическому исследованию ”Мнение населения Республики Беларусь о патриотизме“, проведенному</w:t>
      </w:r>
      <w:r w:rsidRPr="00E97EDE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Институтом социологии НАН Беларуси с 28 февраля по 17 марта 2022 г.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, подавляющее большинство опрошенных –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 90,9% – гордятся тем, что являются гражданами Беларуси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Белорусы делают выбор в пользу деятельного патриотизма.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br/>
        <w:t>Патриотами себя считают 86,6% респондентов.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По их мнению, быть патриотом Беларуси – это, прежде всего, жить и работать в Беларуси (55,5%), уважать государственную символику и историю 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Беларуси (50,2%), быть готовым в трудные времена защищать свою страну (44,4%), любить белорусскую культуру и язык (42,5%).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Понятие ”патриотизм“ существует в единстве с понятием ”Родина“.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Для большинства опрошенных представление о Родине, в первую очередь, ассоциируется со страной, в которой они живут (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62,8%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).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Среди институтов, влияющих на формирование патриотических качеств у населения, на первом месте –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институт семьи (57,6%)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Далее следуют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учреждения образования – 39,7%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респондентов,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СМИ – 28,0%, историко-культурное наследие – 23,6%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 Беларуси идет процесс формирования гражданской нации.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Pr="00E97EDE">
        <w:rPr>
          <w:rFonts w:ascii="Arial" w:eastAsia="Times New Roman" w:hAnsi="Arial" w:cs="Arial"/>
          <w:color w:val="393939"/>
          <w:szCs w:val="28"/>
          <w:lang w:val="az-Cyrl-AZ" w:eastAsia="az-Cyrl-AZ"/>
        </w:rPr>
        <w:t> 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 качестве важнейших национальных символов респонденты на первое место ставят памятники Великой Отечественной войны, на второе, с небольшим отрывом, – государственную символику. Наиболее значимыми праздниками являются День Победы и День Независимости Республики Беларусь (День Республики).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Молодежь Беларуси государствоцентрична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нации.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В Беларуси обеспечивается преемственность исторического развития.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E97EDE" w:rsidRPr="00E97EDE" w:rsidRDefault="00E97EDE" w:rsidP="00E97ED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***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Таким образом, путь Беларуси к независимому государству был долог и труден.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Занять достойное место на европейском континенте нам позволил ряд факторов.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Сила духа и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самоотверженный труд предков.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Белорусская земля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геополитического </w:t>
      </w:r>
      <w:r w:rsidRPr="00E97EDE">
        <w:rPr>
          <w:rFonts w:ascii="Arial" w:eastAsia="Times New Roman" w:hAnsi="Arial" w:cs="Arial"/>
          <w:color w:val="393939"/>
          <w:spacing w:val="-6"/>
          <w:sz w:val="30"/>
          <w:szCs w:val="30"/>
          <w:lang w:val="az-Cyrl-AZ" w:eastAsia="az-Cyrl-AZ"/>
        </w:rPr>
        <w:t>перекрестка, в центре которого находится Беларусь, позволили нам не только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преодолеть вызовы времени, но и приумножить национальное достояние.</w:t>
      </w:r>
    </w:p>
    <w:p w:rsidR="00E97EDE" w:rsidRPr="00E97EDE" w:rsidRDefault="00E97EDE" w:rsidP="00E97E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И, естественно, – наше </w:t>
      </w:r>
      <w:r w:rsidRPr="00E97EDE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богатое историческое прошлое</w:t>
      </w:r>
      <w:r w:rsidRPr="00E97EDE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– источник древних традиций и непреходящих ценностей.</w:t>
      </w:r>
    </w:p>
    <w:p w:rsidR="00F12C76" w:rsidRPr="00E97EDE" w:rsidRDefault="00F12C76" w:rsidP="006C0B77">
      <w:pPr>
        <w:spacing w:after="0"/>
        <w:ind w:firstLine="709"/>
        <w:jc w:val="both"/>
        <w:rPr>
          <w:lang w:val="az-Cyrl-AZ"/>
        </w:rPr>
      </w:pPr>
      <w:bookmarkStart w:id="0" w:name="_GoBack"/>
      <w:bookmarkEnd w:id="0"/>
    </w:p>
    <w:sectPr w:rsidR="00F12C76" w:rsidRPr="00E97ED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75B0"/>
    <w:multiLevelType w:val="multilevel"/>
    <w:tmpl w:val="7808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DE"/>
    <w:rsid w:val="006C0B77"/>
    <w:rsid w:val="008242FF"/>
    <w:rsid w:val="00870751"/>
    <w:rsid w:val="00922C48"/>
    <w:rsid w:val="00B915B7"/>
    <w:rsid w:val="00E97ED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676B-B674-4B9D-8159-42E22CD2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97ED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az-Cyrl-AZ" w:eastAsia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EDE"/>
    <w:rPr>
      <w:rFonts w:ascii="Times New Roman" w:eastAsia="Times New Roman" w:hAnsi="Times New Roman" w:cs="Times New Roman"/>
      <w:b/>
      <w:bCs/>
      <w:kern w:val="36"/>
      <w:sz w:val="48"/>
      <w:szCs w:val="48"/>
      <w:lang w:val="az-Cyrl-AZ" w:eastAsia="az-Cyrl-AZ"/>
    </w:rPr>
  </w:style>
  <w:style w:type="paragraph" w:customStyle="1" w:styleId="ya-share2item">
    <w:name w:val="ya-share2__item"/>
    <w:basedOn w:val="a"/>
    <w:rsid w:val="00E97ED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character" w:styleId="a3">
    <w:name w:val="Strong"/>
    <w:basedOn w:val="a0"/>
    <w:uiPriority w:val="22"/>
    <w:qFormat/>
    <w:rsid w:val="00E97EDE"/>
    <w:rPr>
      <w:b/>
      <w:bCs/>
    </w:rPr>
  </w:style>
  <w:style w:type="paragraph" w:customStyle="1" w:styleId="11">
    <w:name w:val="1"/>
    <w:basedOn w:val="a"/>
    <w:rsid w:val="00E97ED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16773</Words>
  <Characters>9561</Characters>
  <Application>Microsoft Office Word</Application>
  <DocSecurity>0</DocSecurity>
  <Lines>79</Lines>
  <Paragraphs>52</Paragraphs>
  <ScaleCrop>false</ScaleCrop>
  <Company/>
  <LinksUpToDate>false</LinksUpToDate>
  <CharactersWithSpaces>26282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2022-11-14T05:05:00Z</dcterms:created>
  <dcterms:modified xsi:type="dcterms:W3CDTF">2022-11-14T05:05:00Z</dcterms:modified>
</cp:coreProperties>
</file>